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附件一</w:t>
      </w:r>
    </w:p>
    <w:p>
      <w:pPr>
        <w:ind w:firstLine="1108" w:firstLineChars="345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兴山县201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/>
          <w:b/>
          <w:bCs/>
          <w:color w:val="000000"/>
          <w:sz w:val="32"/>
          <w:szCs w:val="32"/>
        </w:rPr>
        <w:t>年引进</w:t>
      </w:r>
      <w:r>
        <w:rPr>
          <w:rFonts w:hint="eastAsia"/>
          <w:b/>
          <w:bCs/>
          <w:color w:val="000000"/>
          <w:sz w:val="32"/>
          <w:szCs w:val="32"/>
          <w:lang w:eastAsia="zh-CN"/>
        </w:rPr>
        <w:t>储备</w:t>
      </w:r>
      <w:r>
        <w:rPr>
          <w:rFonts w:hint="eastAsia"/>
          <w:b/>
          <w:bCs/>
          <w:color w:val="000000"/>
          <w:sz w:val="32"/>
          <w:szCs w:val="32"/>
        </w:rPr>
        <w:t>人才计划、职位、专业</w:t>
      </w:r>
      <w:r>
        <w:rPr>
          <w:rFonts w:hint="eastAsia"/>
          <w:b/>
          <w:bCs/>
          <w:color w:val="000000"/>
          <w:sz w:val="32"/>
          <w:szCs w:val="32"/>
          <w:lang w:eastAsia="zh-CN"/>
        </w:rPr>
        <w:t>等</w:t>
      </w:r>
      <w:r>
        <w:rPr>
          <w:rFonts w:hint="eastAsia"/>
          <w:b/>
          <w:bCs/>
          <w:color w:val="000000"/>
          <w:sz w:val="32"/>
          <w:szCs w:val="32"/>
        </w:rPr>
        <w:t>一览表</w:t>
      </w:r>
    </w:p>
    <w:tbl>
      <w:tblPr>
        <w:tblStyle w:val="3"/>
        <w:tblW w:w="9896" w:type="dxa"/>
        <w:tblInd w:w="-4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68"/>
        <w:gridCol w:w="1044"/>
        <w:gridCol w:w="799"/>
        <w:gridCol w:w="921"/>
        <w:gridCol w:w="1944"/>
        <w:gridCol w:w="754"/>
        <w:gridCol w:w="1152"/>
        <w:gridCol w:w="14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引进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计划（名）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引进职位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年龄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兴山县林业局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森防和野生动植物保护站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营林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技术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林学类；林业工程类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1987年1月1日及以后出生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全日制本科及以上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兴山县财政局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乡镇财政所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管理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中国语言文学类；财务会计类；公共管理类；经济学类；财政学类；金融学类</w:t>
            </w:r>
          </w:p>
        </w:tc>
        <w:tc>
          <w:tcPr>
            <w:tcW w:w="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兴山县住房和城乡建设局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建设工程质量安全监督站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设计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艺术设计、艺术设计学、土木工程</w:t>
            </w:r>
          </w:p>
        </w:tc>
        <w:tc>
          <w:tcPr>
            <w:tcW w:w="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兴山县人力资源和社会保障局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城乡居民医保中心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信息系统管理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计算机类</w:t>
            </w:r>
          </w:p>
        </w:tc>
        <w:tc>
          <w:tcPr>
            <w:tcW w:w="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中共兴山县委宣传部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广播电视台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2（男、女各1名）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主播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执有一级乙等及以上普通话等级证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兴山县教育局</w:t>
            </w:r>
          </w:p>
        </w:tc>
        <w:tc>
          <w:tcPr>
            <w:tcW w:w="104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实验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外国语言文学类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教育学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、基础教育</w:t>
            </w:r>
          </w:p>
        </w:tc>
        <w:tc>
          <w:tcPr>
            <w:tcW w:w="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执有初中及以上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英语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2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教师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数学统计学类；教育学、基础教育、数学教育</w:t>
            </w:r>
          </w:p>
        </w:tc>
        <w:tc>
          <w:tcPr>
            <w:tcW w:w="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执有初中及以上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数学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26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特殊教育学校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特殊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教育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特殊教育；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音乐与舞蹈学类；美术学类</w:t>
            </w:r>
          </w:p>
        </w:tc>
        <w:tc>
          <w:tcPr>
            <w:tcW w:w="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科及以上</w:t>
            </w: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小学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及以上教师资格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职教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中心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语文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教师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中国语言文学类；新闻传播学类；教育学类；戏剧与影视学类</w:t>
            </w:r>
          </w:p>
        </w:tc>
        <w:tc>
          <w:tcPr>
            <w:tcW w:w="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全日制本科及以上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执有高中及以上语文教师资格证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兴山县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综合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7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eastAsia="zh-CN"/>
        </w:rPr>
        <w:t>说明：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专业以毕业证上的专业为准，学历不含自考、函授、成教、网教等。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2、兴山县综合职位原则上到乡镇工作2年。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24501"/>
    <w:rsid w:val="0A7725DD"/>
    <w:rsid w:val="47124501"/>
    <w:rsid w:val="4F0C5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2017-10-16T03:19:00Z</dcterms:created>
  <dc:creator>槐金龙</dc:creator>
  <cp:lastModifiedBy>槐金龙</cp:lastModifiedBy>
  <dcterms:modified xsi:type="dcterms:W3CDTF">2017-10-16T06:27:43Z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