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C" w:rsidRDefault="00B239AC" w:rsidP="00B239AC">
      <w:pPr>
        <w:pStyle w:val="a3"/>
        <w:spacing w:line="480" w:lineRule="exact"/>
        <w:ind w:rightChars="-51" w:right="-107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B239AC" w:rsidRDefault="00B239AC" w:rsidP="00B239AC">
      <w:pPr>
        <w:pStyle w:val="a3"/>
        <w:spacing w:line="480" w:lineRule="exact"/>
        <w:ind w:rightChars="-51" w:right="-107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auto"/>
          <w:sz w:val="44"/>
          <w:szCs w:val="44"/>
        </w:rPr>
        <w:t>2020届教育部直属师范大学福建省生源公费师范毕业生岗位需求表</w:t>
      </w:r>
    </w:p>
    <w:bookmarkEnd w:id="0"/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6"/>
        <w:gridCol w:w="528"/>
        <w:gridCol w:w="411"/>
        <w:gridCol w:w="441"/>
        <w:gridCol w:w="375"/>
        <w:gridCol w:w="465"/>
        <w:gridCol w:w="435"/>
        <w:gridCol w:w="540"/>
        <w:gridCol w:w="525"/>
        <w:gridCol w:w="405"/>
        <w:gridCol w:w="480"/>
        <w:gridCol w:w="435"/>
        <w:gridCol w:w="375"/>
        <w:gridCol w:w="420"/>
        <w:gridCol w:w="420"/>
        <w:gridCol w:w="345"/>
        <w:gridCol w:w="450"/>
        <w:gridCol w:w="360"/>
        <w:gridCol w:w="405"/>
        <w:gridCol w:w="435"/>
        <w:gridCol w:w="570"/>
        <w:gridCol w:w="2285"/>
        <w:gridCol w:w="10515"/>
      </w:tblGrid>
      <w:tr w:rsidR="00B239AC" w:rsidTr="00592591">
        <w:trPr>
          <w:trHeight w:val="480"/>
        </w:trPr>
        <w:tc>
          <w:tcPr>
            <w:tcW w:w="23576" w:type="dxa"/>
            <w:gridSpan w:val="23"/>
            <w:vAlign w:val="center"/>
          </w:tcPr>
          <w:p w:rsidR="00B239AC" w:rsidRDefault="00B239AC" w:rsidP="00592591">
            <w:pPr>
              <w:autoSpaceDN w:val="0"/>
              <w:jc w:val="left"/>
              <w:textAlignment w:val="center"/>
              <w:rPr>
                <w:rFonts w:ascii="方正小标宋简体" w:eastAsia="方正小标宋简体" w:hAnsi="方正小标宋简体"/>
                <w:color w:val="000000"/>
                <w:sz w:val="36"/>
              </w:rPr>
            </w:pPr>
          </w:p>
        </w:tc>
      </w:tr>
      <w:tr w:rsidR="00B239AC" w:rsidTr="00592591">
        <w:trPr>
          <w:gridAfter w:val="1"/>
          <w:trHeight w:val="52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县（市、区）教育局</w:t>
            </w:r>
          </w:p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或学校名称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岗位</w:t>
            </w:r>
          </w:p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需求数（人）</w:t>
            </w:r>
          </w:p>
        </w:tc>
        <w:tc>
          <w:tcPr>
            <w:tcW w:w="105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tabs>
                <w:tab w:val="left" w:pos="4632"/>
              </w:tabs>
              <w:autoSpaceDN w:val="0"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岗位要求的专业（学科）（人）</w:t>
            </w:r>
          </w:p>
        </w:tc>
      </w:tr>
      <w:tr w:rsidR="00B239AC" w:rsidTr="00592591">
        <w:trPr>
          <w:gridAfter w:val="1"/>
          <w:trHeight w:val="2615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rPr>
                <w:rFonts w:ascii="宋体" w:hAnsi="宋体"/>
                <w:sz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汉语言文学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数学与应用数学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英语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物理学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生物科学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历史学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地理科学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思想政治教育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计算机科学与技术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学前教育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音乐学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美术学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体育教育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心理学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教育技术学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艺术教育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特殊教育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小学教育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B239AC" w:rsidTr="00592591">
        <w:trPr>
          <w:gridAfter w:val="1"/>
          <w:trHeight w:val="5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泉州幼儿师范附属幼儿园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u w:val="single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鲤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城区教育局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丰泽教育局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洛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江区教育局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晋江市教育局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  <w:highlight w:val="yellow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  <w:highlight w:val="yellow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安溪县教育局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u w:val="single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惠安县教育局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B239AC" w:rsidTr="00592591">
        <w:trPr>
          <w:gridAfter w:val="1"/>
          <w:trHeight w:val="2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永春县教育局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B239AC" w:rsidTr="00592591">
        <w:trPr>
          <w:gridAfter w:val="1"/>
          <w:trHeight w:val="14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合  计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AC" w:rsidRDefault="00B239AC" w:rsidP="00592591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705E4" w:rsidRDefault="006705E4"/>
    <w:sectPr w:rsidR="006705E4" w:rsidSect="00B239AC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AC"/>
    <w:rsid w:val="006705E4"/>
    <w:rsid w:val="00B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39A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B239AC"/>
    <w:rPr>
      <w:rFonts w:ascii="宋体" w:eastAsia="宋体" w:hAnsi="宋体" w:cs="宋体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39A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Char">
    <w:name w:val="纯文本 Char"/>
    <w:basedOn w:val="a0"/>
    <w:link w:val="a3"/>
    <w:rsid w:val="00B239AC"/>
    <w:rPr>
      <w:rFonts w:ascii="宋体" w:eastAsia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2020-07-09T15:23:00Z</dcterms:created>
  <dcterms:modified xsi:type="dcterms:W3CDTF">2020-07-09T15:24:00Z</dcterms:modified>
</cp:coreProperties>
</file>